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66105.xml.htm"/>
      <w:bookmarkStart w:id="1" w:name="kswkform4_17865661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Choudhary Vikas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EVERSPIN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5670 W. CHANDLER BLVD., STE. 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CHANDLER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EVERSPIN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MRAM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15,693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15,693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granted on August 10, 2026, which vest 50% on August 10, 2027 and 50% on August 10, 2028.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Cesare Suardi, Attorney-in-Fact for Vikas Choudhary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9029" TargetMode="External"/><Relationship Id="rId5" Type="http://schemas.openxmlformats.org/officeDocument/2006/relationships/hyperlink" Target="http://www.sec.gov/cgi-bin/browse-edgar?action=getcompany&amp;CIK=0001438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3221</Characters>
  <CharactersWithSpaces>3745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