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555653.xml.htm"/>
      <w:bookmarkStart w:id="1" w:name="kswkform4a_17835556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Dougherty Sean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19.65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1,525 shares purchased on April 12, 2026 pursuant to the Issuer's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correct the date on which the shares were sold to pay taxes, the price per share for such sale, and the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Sean M. Dougherty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36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3421</Characters>
  <CharactersWithSpaces>3996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